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A2" w:rsidRDefault="00647835">
      <w:pPr>
        <w:tabs>
          <w:tab w:val="left" w:pos="-120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/>
          <w:i/>
        </w:rPr>
        <w:t>1</w:t>
      </w:r>
      <w:r w:rsidRPr="0034568E">
        <w:rPr>
          <w:rFonts w:ascii="Arial" w:hAnsi="Arial"/>
          <w:i/>
        </w:rPr>
        <w:t xml:space="preserve">.  The term [OTC STATE] </w:t>
      </w:r>
      <w:r w:rsidR="00282C8E">
        <w:rPr>
          <w:rFonts w:ascii="Arial" w:hAnsi="Arial"/>
          <w:i/>
        </w:rPr>
        <w:t>is a</w:t>
      </w:r>
      <w:r w:rsidRPr="0034568E">
        <w:rPr>
          <w:rFonts w:ascii="Arial" w:hAnsi="Arial"/>
          <w:i/>
        </w:rPr>
        <w:t xml:space="preserve"> placeholder for individual State names</w:t>
      </w:r>
      <w:r w:rsidR="00CB2B20">
        <w:rPr>
          <w:rFonts w:ascii="Arial" w:hAnsi="Arial"/>
          <w:i/>
        </w:rPr>
        <w:t>.  The terms [If …] and [End] are used to delineate optional blocks of language</w:t>
      </w:r>
      <w:r w:rsidRPr="0034568E">
        <w:rPr>
          <w:rFonts w:ascii="Arial" w:hAnsi="Arial"/>
          <w:i/>
        </w:rPr>
        <w:t xml:space="preserve">. </w:t>
      </w:r>
    </w:p>
    <w:p w:rsidR="00647835" w:rsidRPr="00593520" w:rsidRDefault="00647835" w:rsidP="00647835">
      <w:pPr>
        <w:rPr>
          <w:rFonts w:ascii="Arial" w:hAnsi="Arial" w:cs="Arial"/>
          <w:i/>
        </w:rPr>
      </w:pPr>
      <w:r>
        <w:rPr>
          <w:rFonts w:ascii="Arial" w:hAnsi="Arial" w:cs="Arial"/>
          <w:i/>
          <w:iCs/>
        </w:rPr>
        <w:t>2</w:t>
      </w:r>
      <w:r w:rsidRPr="0034568E">
        <w:rPr>
          <w:rFonts w:ascii="Arial" w:hAnsi="Arial" w:cs="Arial"/>
          <w:i/>
          <w:iCs/>
        </w:rPr>
        <w:t>.  Please note that States opting to promulgate rules based on this model rule must comply with State specific administrative requirements and procedures</w:t>
      </w:r>
      <w:r>
        <w:rPr>
          <w:rFonts w:ascii="Arial" w:hAnsi="Arial" w:cs="Arial"/>
          <w:i/>
          <w:iCs/>
        </w:rPr>
        <w:t xml:space="preserve"> </w:t>
      </w:r>
      <w:r w:rsidRPr="002B2BEC">
        <w:rPr>
          <w:rFonts w:ascii="Arial" w:hAnsi="Arial" w:cs="Arial"/>
          <w:i/>
          <w:iCs/>
        </w:rPr>
        <w:t>as well as state specific statutes/laws that may govern the scope of the rules</w:t>
      </w:r>
      <w:r>
        <w:rPr>
          <w:rFonts w:ascii="Arial" w:hAnsi="Arial" w:cs="Arial"/>
          <w:i/>
          <w:iCs/>
        </w:rPr>
        <w:t>,</w:t>
      </w:r>
      <w:r w:rsidRPr="001849FE">
        <w:rPr>
          <w:rFonts w:ascii="Arial" w:hAnsi="Arial" w:cs="Arial"/>
          <w:i/>
          <w:iCs/>
        </w:rPr>
        <w:t xml:space="preserve"> </w:t>
      </w:r>
      <w:r w:rsidRPr="004914CF">
        <w:rPr>
          <w:rFonts w:ascii="Arial" w:hAnsi="Arial" w:cs="Arial"/>
          <w:i/>
          <w:iCs/>
        </w:rPr>
        <w:t>as well as State specific compliance and enforcement regulations</w:t>
      </w:r>
      <w:r w:rsidRPr="0034568E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</w:rPr>
        <w:t xml:space="preserve"> </w:t>
      </w:r>
    </w:p>
    <w:p w:rsidR="00647835" w:rsidRDefault="00647835" w:rsidP="00647835">
      <w:pPr>
        <w:jc w:val="center"/>
        <w:rPr>
          <w:rFonts w:ascii="Arial" w:hAnsi="Arial" w:cs="Arial"/>
          <w:b/>
          <w:bCs/>
          <w:sz w:val="36"/>
        </w:rPr>
      </w:pPr>
      <w:r w:rsidRPr="00497A3F">
        <w:rPr>
          <w:rFonts w:ascii="Arial" w:hAnsi="Arial" w:cs="Arial"/>
          <w:b/>
          <w:bCs/>
          <w:sz w:val="36"/>
        </w:rPr>
        <w:t xml:space="preserve">Model Rule for </w:t>
      </w:r>
      <w:r>
        <w:rPr>
          <w:rFonts w:ascii="Arial" w:hAnsi="Arial" w:cs="Arial"/>
          <w:b/>
          <w:bCs/>
          <w:sz w:val="36"/>
        </w:rPr>
        <w:t>Sale of Aftermarket Catalytic Converters</w:t>
      </w:r>
    </w:p>
    <w:p w:rsidR="00AC5161" w:rsidRDefault="00811E9F" w:rsidP="001C22EE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r w:rsidR="001C22EE" w:rsidRPr="00647835">
        <w:rPr>
          <w:rFonts w:ascii="Arial" w:hAnsi="Arial" w:cs="Arial"/>
          <w:sz w:val="24"/>
          <w:szCs w:val="24"/>
        </w:rPr>
        <w:t xml:space="preserve">person </w:t>
      </w:r>
      <w:r>
        <w:rPr>
          <w:rFonts w:ascii="Arial" w:hAnsi="Arial" w:cs="Arial"/>
          <w:sz w:val="24"/>
          <w:szCs w:val="24"/>
        </w:rPr>
        <w:t>shall</w:t>
      </w:r>
      <w:r w:rsidR="001C22EE" w:rsidRPr="00647835">
        <w:rPr>
          <w:rFonts w:ascii="Arial" w:hAnsi="Arial" w:cs="Arial"/>
          <w:sz w:val="24"/>
          <w:szCs w:val="24"/>
        </w:rPr>
        <w:t xml:space="preserve"> install, sell, offer for sale, or advertise</w:t>
      </w:r>
      <w:r w:rsidR="00125DDA">
        <w:rPr>
          <w:rFonts w:ascii="Arial" w:hAnsi="Arial" w:cs="Arial"/>
          <w:sz w:val="24"/>
          <w:szCs w:val="24"/>
        </w:rPr>
        <w:t xml:space="preserve"> for sale or installation</w:t>
      </w:r>
      <w:r w:rsidR="001C22EE" w:rsidRPr="00647835">
        <w:rPr>
          <w:rFonts w:ascii="Arial" w:hAnsi="Arial" w:cs="Arial"/>
          <w:sz w:val="24"/>
          <w:szCs w:val="24"/>
        </w:rPr>
        <w:t xml:space="preserve"> any new aftermarket catalytic converter in </w:t>
      </w:r>
      <w:r w:rsidR="004122B4" w:rsidRPr="004122B4">
        <w:rPr>
          <w:rFonts w:ascii="Arial" w:hAnsi="Arial" w:cs="Arial"/>
          <w:b/>
          <w:sz w:val="24"/>
          <w:szCs w:val="24"/>
        </w:rPr>
        <w:t>[</w:t>
      </w:r>
      <w:r w:rsidR="00282C8E">
        <w:rPr>
          <w:rFonts w:ascii="Arial" w:hAnsi="Arial" w:cs="Arial"/>
          <w:b/>
          <w:sz w:val="24"/>
          <w:szCs w:val="24"/>
        </w:rPr>
        <w:t>OTC STATE</w:t>
      </w:r>
      <w:r w:rsidR="004122B4" w:rsidRPr="004122B4">
        <w:rPr>
          <w:rFonts w:ascii="Arial" w:hAnsi="Arial" w:cs="Arial"/>
          <w:b/>
          <w:sz w:val="24"/>
          <w:szCs w:val="24"/>
        </w:rPr>
        <w:t>]</w:t>
      </w:r>
      <w:r w:rsidR="001C22EE" w:rsidRPr="00647835">
        <w:rPr>
          <w:rFonts w:ascii="Arial" w:hAnsi="Arial" w:cs="Arial"/>
          <w:sz w:val="24"/>
          <w:szCs w:val="24"/>
        </w:rPr>
        <w:t xml:space="preserve"> </w:t>
      </w:r>
      <w:r w:rsidR="00AC5161" w:rsidRPr="00AC5161">
        <w:rPr>
          <w:rFonts w:ascii="Arial" w:hAnsi="Arial" w:cs="Arial"/>
          <w:sz w:val="24"/>
          <w:szCs w:val="24"/>
        </w:rPr>
        <w:t xml:space="preserve">unless </w:t>
      </w:r>
      <w:r>
        <w:rPr>
          <w:rFonts w:ascii="Arial" w:hAnsi="Arial" w:cs="Arial"/>
          <w:sz w:val="24"/>
          <w:szCs w:val="24"/>
        </w:rPr>
        <w:t>the aftermarket catalytic converter</w:t>
      </w:r>
      <w:r w:rsidR="004D3555">
        <w:rPr>
          <w:rStyle w:val="FootnoteReference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has a corresponding</w:t>
      </w:r>
      <w:r w:rsidR="00AC5161" w:rsidRPr="00AC5161">
        <w:rPr>
          <w:rFonts w:ascii="Arial" w:hAnsi="Arial" w:cs="Arial"/>
          <w:sz w:val="24"/>
          <w:szCs w:val="24"/>
        </w:rPr>
        <w:t xml:space="preserve"> CARB </w:t>
      </w:r>
      <w:r>
        <w:rPr>
          <w:rFonts w:ascii="Arial" w:hAnsi="Arial" w:cs="Arial"/>
          <w:sz w:val="24"/>
          <w:szCs w:val="24"/>
        </w:rPr>
        <w:t>E</w:t>
      </w:r>
      <w:r w:rsidR="00AC5161" w:rsidRPr="00AC5161">
        <w:rPr>
          <w:rFonts w:ascii="Arial" w:hAnsi="Arial" w:cs="Arial"/>
          <w:sz w:val="24"/>
          <w:szCs w:val="24"/>
        </w:rPr>
        <w:t xml:space="preserve">xecutive </w:t>
      </w:r>
      <w:r>
        <w:rPr>
          <w:rFonts w:ascii="Arial" w:hAnsi="Arial" w:cs="Arial"/>
          <w:sz w:val="24"/>
          <w:szCs w:val="24"/>
        </w:rPr>
        <w:t>O</w:t>
      </w:r>
      <w:r w:rsidR="00AC5161" w:rsidRPr="00AC5161">
        <w:rPr>
          <w:rFonts w:ascii="Arial" w:hAnsi="Arial" w:cs="Arial"/>
          <w:sz w:val="24"/>
          <w:szCs w:val="24"/>
        </w:rPr>
        <w:t xml:space="preserve">rder (information on devices or modifications approved by CARB </w:t>
      </w:r>
      <w:r>
        <w:rPr>
          <w:rFonts w:ascii="Arial" w:hAnsi="Arial" w:cs="Arial"/>
          <w:sz w:val="24"/>
          <w:szCs w:val="24"/>
        </w:rPr>
        <w:t>E</w:t>
      </w:r>
      <w:r w:rsidR="00AC5161" w:rsidRPr="00AC5161">
        <w:rPr>
          <w:rFonts w:ascii="Arial" w:hAnsi="Arial" w:cs="Arial"/>
          <w:sz w:val="24"/>
          <w:szCs w:val="24"/>
        </w:rPr>
        <w:t xml:space="preserve">xecutive </w:t>
      </w:r>
      <w:r>
        <w:rPr>
          <w:rFonts w:ascii="Arial" w:hAnsi="Arial" w:cs="Arial"/>
          <w:sz w:val="24"/>
          <w:szCs w:val="24"/>
        </w:rPr>
        <w:t>O</w:t>
      </w:r>
      <w:r w:rsidR="00AC5161" w:rsidRPr="00AC5161">
        <w:rPr>
          <w:rFonts w:ascii="Arial" w:hAnsi="Arial" w:cs="Arial"/>
          <w:sz w:val="24"/>
          <w:szCs w:val="24"/>
        </w:rPr>
        <w:t xml:space="preserve">rder may be obtained from the California Air Resources Board, 1001 “I” Street, PO </w:t>
      </w:r>
      <w:r>
        <w:rPr>
          <w:rFonts w:ascii="Arial" w:hAnsi="Arial" w:cs="Arial"/>
          <w:sz w:val="24"/>
          <w:szCs w:val="24"/>
        </w:rPr>
        <w:t>Box</w:t>
      </w:r>
      <w:r w:rsidR="00AC5161" w:rsidRPr="00AC5161">
        <w:rPr>
          <w:rFonts w:ascii="Arial" w:hAnsi="Arial" w:cs="Arial"/>
          <w:sz w:val="24"/>
          <w:szCs w:val="24"/>
        </w:rPr>
        <w:t xml:space="preserve"> 2815, Sacramento, CA 95812 or at </w:t>
      </w:r>
      <w:hyperlink r:id="rId7" w:history="1">
        <w:r w:rsidR="00CB2B20" w:rsidRPr="00761E89">
          <w:rPr>
            <w:rStyle w:val="Hyperlink"/>
            <w:rFonts w:ascii="Arial" w:hAnsi="Arial" w:cs="Arial"/>
            <w:sz w:val="24"/>
            <w:szCs w:val="24"/>
          </w:rPr>
          <w:t>www.arb.ca.gov</w:t>
        </w:r>
      </w:hyperlink>
      <w:r w:rsidR="00AC5161" w:rsidRPr="00AC5161">
        <w:rPr>
          <w:rFonts w:ascii="Arial" w:hAnsi="Arial" w:cs="Arial"/>
          <w:sz w:val="24"/>
          <w:szCs w:val="24"/>
        </w:rPr>
        <w:t>)</w:t>
      </w:r>
      <w:r w:rsidR="00CB2B20">
        <w:rPr>
          <w:rFonts w:ascii="Arial" w:hAnsi="Arial" w:cs="Arial"/>
          <w:sz w:val="24"/>
          <w:szCs w:val="24"/>
        </w:rPr>
        <w:t xml:space="preserve"> </w:t>
      </w:r>
      <w:r w:rsidR="0064654C">
        <w:rPr>
          <w:rFonts w:ascii="Arial" w:hAnsi="Arial" w:cs="Arial"/>
          <w:sz w:val="24"/>
          <w:szCs w:val="24"/>
        </w:rPr>
        <w:t xml:space="preserve">or </w:t>
      </w:r>
      <w:r w:rsidR="004D3555" w:rsidRPr="004122B4">
        <w:rPr>
          <w:rFonts w:ascii="Arial" w:hAnsi="Arial" w:cs="Arial"/>
          <w:b/>
          <w:sz w:val="24"/>
          <w:szCs w:val="24"/>
        </w:rPr>
        <w:t>[</w:t>
      </w:r>
      <w:r w:rsidR="004D3555">
        <w:rPr>
          <w:rFonts w:ascii="Arial" w:hAnsi="Arial" w:cs="Arial"/>
          <w:b/>
          <w:sz w:val="24"/>
          <w:szCs w:val="24"/>
        </w:rPr>
        <w:t>OTC STATE</w:t>
      </w:r>
      <w:r w:rsidR="004D3555" w:rsidRPr="004122B4">
        <w:rPr>
          <w:rFonts w:ascii="Arial" w:hAnsi="Arial" w:cs="Arial"/>
          <w:b/>
          <w:sz w:val="24"/>
          <w:szCs w:val="24"/>
        </w:rPr>
        <w:t>]</w:t>
      </w:r>
      <w:r w:rsidR="004D3555">
        <w:rPr>
          <w:rFonts w:ascii="Arial" w:hAnsi="Arial" w:cs="Arial"/>
          <w:sz w:val="24"/>
          <w:szCs w:val="24"/>
        </w:rPr>
        <w:t xml:space="preserve"> grants a waiver </w:t>
      </w:r>
      <w:r w:rsidR="000739FA">
        <w:rPr>
          <w:rFonts w:ascii="Arial" w:hAnsi="Arial" w:cs="Arial"/>
          <w:sz w:val="24"/>
          <w:szCs w:val="24"/>
        </w:rPr>
        <w:t xml:space="preserve">allowing </w:t>
      </w:r>
      <w:r w:rsidR="004D3555">
        <w:rPr>
          <w:rFonts w:ascii="Arial" w:hAnsi="Arial" w:cs="Arial"/>
          <w:sz w:val="24"/>
          <w:szCs w:val="24"/>
        </w:rPr>
        <w:t>for install</w:t>
      </w:r>
      <w:r w:rsidR="000739FA">
        <w:rPr>
          <w:rFonts w:ascii="Arial" w:hAnsi="Arial" w:cs="Arial"/>
          <w:sz w:val="24"/>
          <w:szCs w:val="24"/>
        </w:rPr>
        <w:t>ation</w:t>
      </w:r>
      <w:r w:rsidR="004D3555">
        <w:rPr>
          <w:rFonts w:ascii="Arial" w:hAnsi="Arial" w:cs="Arial"/>
          <w:sz w:val="24"/>
          <w:szCs w:val="24"/>
        </w:rPr>
        <w:t xml:space="preserve"> </w:t>
      </w:r>
      <w:r w:rsidR="000739FA">
        <w:rPr>
          <w:rFonts w:ascii="Arial" w:hAnsi="Arial" w:cs="Arial"/>
          <w:sz w:val="24"/>
          <w:szCs w:val="24"/>
        </w:rPr>
        <w:t xml:space="preserve">of </w:t>
      </w:r>
      <w:r w:rsidR="004D3555">
        <w:rPr>
          <w:rFonts w:ascii="Arial" w:hAnsi="Arial" w:cs="Arial"/>
          <w:sz w:val="24"/>
          <w:szCs w:val="24"/>
        </w:rPr>
        <w:t xml:space="preserve">a aftermarket catalyst </w:t>
      </w:r>
      <w:r w:rsidR="00A236D6">
        <w:rPr>
          <w:rFonts w:ascii="Arial" w:hAnsi="Arial" w:cs="Arial"/>
          <w:sz w:val="24"/>
          <w:szCs w:val="24"/>
        </w:rPr>
        <w:t xml:space="preserve">certified under EPA’s </w:t>
      </w:r>
      <w:r w:rsidR="00A236D6" w:rsidRPr="00A236D6">
        <w:rPr>
          <w:rFonts w:ascii="Arial" w:hAnsi="Arial" w:cs="Arial"/>
          <w:sz w:val="24"/>
          <w:szCs w:val="24"/>
        </w:rPr>
        <w:t xml:space="preserve">enforcement policy entitled </w:t>
      </w:r>
      <w:r w:rsidR="00A236D6">
        <w:rPr>
          <w:rFonts w:ascii="Arial" w:hAnsi="Arial" w:cs="Arial"/>
          <w:sz w:val="24"/>
          <w:szCs w:val="24"/>
        </w:rPr>
        <w:t>“</w:t>
      </w:r>
      <w:r w:rsidR="00A236D6" w:rsidRPr="00A236D6">
        <w:rPr>
          <w:rFonts w:ascii="Arial" w:hAnsi="Arial" w:cs="Arial"/>
          <w:sz w:val="24"/>
          <w:szCs w:val="24"/>
        </w:rPr>
        <w:t>Sale and Use of Aftermarket Catalytic Conv</w:t>
      </w:r>
      <w:r w:rsidR="00A236D6">
        <w:rPr>
          <w:rFonts w:ascii="Arial" w:hAnsi="Arial" w:cs="Arial"/>
          <w:sz w:val="24"/>
          <w:szCs w:val="24"/>
        </w:rPr>
        <w:t xml:space="preserve">erters” </w:t>
      </w:r>
      <w:r w:rsidR="004D3555">
        <w:rPr>
          <w:rFonts w:ascii="Arial" w:hAnsi="Arial" w:cs="Arial"/>
          <w:sz w:val="24"/>
          <w:szCs w:val="24"/>
        </w:rPr>
        <w:t>on t</w:t>
      </w:r>
      <w:r w:rsidR="00CB2B20">
        <w:rPr>
          <w:rFonts w:ascii="Arial" w:hAnsi="Arial" w:cs="Arial"/>
          <w:sz w:val="24"/>
          <w:szCs w:val="24"/>
        </w:rPr>
        <w:t xml:space="preserve">he </w:t>
      </w:r>
      <w:r w:rsidR="004D3555">
        <w:rPr>
          <w:rFonts w:ascii="Arial" w:hAnsi="Arial" w:cs="Arial"/>
          <w:sz w:val="24"/>
          <w:szCs w:val="24"/>
        </w:rPr>
        <w:t xml:space="preserve">specific </w:t>
      </w:r>
      <w:r w:rsidR="00CB2B20">
        <w:rPr>
          <w:rFonts w:ascii="Arial" w:hAnsi="Arial" w:cs="Arial"/>
          <w:sz w:val="24"/>
          <w:szCs w:val="24"/>
        </w:rPr>
        <w:t>vehicle.</w:t>
      </w:r>
    </w:p>
    <w:p w:rsidR="00AC5161" w:rsidRDefault="00AC5161" w:rsidP="001C22EE">
      <w:pPr>
        <w:pStyle w:val="PlainText"/>
        <w:rPr>
          <w:rFonts w:ascii="Arial" w:hAnsi="Arial" w:cs="Arial"/>
          <w:sz w:val="24"/>
          <w:szCs w:val="24"/>
        </w:rPr>
      </w:pPr>
    </w:p>
    <w:p w:rsidR="00D70A7B" w:rsidRDefault="00D70A7B" w:rsidP="001C22EE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person shall install </w:t>
      </w:r>
      <w:r w:rsidRPr="00647835">
        <w:rPr>
          <w:rFonts w:ascii="Arial" w:hAnsi="Arial" w:cs="Arial"/>
          <w:sz w:val="24"/>
          <w:szCs w:val="24"/>
        </w:rPr>
        <w:t xml:space="preserve">any new aftermarket catalytic converter in </w:t>
      </w:r>
      <w:r w:rsidRPr="004122B4">
        <w:rPr>
          <w:rFonts w:ascii="Arial" w:hAnsi="Arial" w:cs="Arial"/>
          <w:b/>
          <w:sz w:val="24"/>
          <w:szCs w:val="24"/>
        </w:rPr>
        <w:t>[</w:t>
      </w:r>
      <w:r>
        <w:rPr>
          <w:rFonts w:ascii="Arial" w:hAnsi="Arial" w:cs="Arial"/>
          <w:b/>
          <w:sz w:val="24"/>
          <w:szCs w:val="24"/>
        </w:rPr>
        <w:t>OTC STATE</w:t>
      </w:r>
      <w:r w:rsidRPr="004122B4">
        <w:rPr>
          <w:rFonts w:ascii="Arial" w:hAnsi="Arial" w:cs="Arial"/>
          <w:b/>
          <w:sz w:val="24"/>
          <w:szCs w:val="24"/>
        </w:rPr>
        <w:t>]</w:t>
      </w:r>
      <w:r w:rsidRPr="006478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 a corresponding</w:t>
      </w:r>
      <w:r w:rsidRPr="00AC5161">
        <w:rPr>
          <w:rFonts w:ascii="Arial" w:hAnsi="Arial" w:cs="Arial"/>
          <w:sz w:val="24"/>
          <w:szCs w:val="24"/>
        </w:rPr>
        <w:t xml:space="preserve"> CARB </w:t>
      </w:r>
      <w:r>
        <w:rPr>
          <w:rFonts w:ascii="Arial" w:hAnsi="Arial" w:cs="Arial"/>
          <w:sz w:val="24"/>
          <w:szCs w:val="24"/>
        </w:rPr>
        <w:t>E</w:t>
      </w:r>
      <w:r w:rsidRPr="00AC5161">
        <w:rPr>
          <w:rFonts w:ascii="Arial" w:hAnsi="Arial" w:cs="Arial"/>
          <w:sz w:val="24"/>
          <w:szCs w:val="24"/>
        </w:rPr>
        <w:t xml:space="preserve">xecutive </w:t>
      </w:r>
      <w:r>
        <w:rPr>
          <w:rFonts w:ascii="Arial" w:hAnsi="Arial" w:cs="Arial"/>
          <w:sz w:val="24"/>
          <w:szCs w:val="24"/>
        </w:rPr>
        <w:t>O</w:t>
      </w:r>
      <w:r w:rsidRPr="00AC5161">
        <w:rPr>
          <w:rFonts w:ascii="Arial" w:hAnsi="Arial" w:cs="Arial"/>
          <w:sz w:val="24"/>
          <w:szCs w:val="24"/>
        </w:rPr>
        <w:t>rder</w:t>
      </w:r>
      <w:r>
        <w:rPr>
          <w:rFonts w:ascii="Arial" w:hAnsi="Arial" w:cs="Arial"/>
          <w:sz w:val="24"/>
          <w:szCs w:val="24"/>
        </w:rPr>
        <w:t xml:space="preserve"> unless the</w:t>
      </w:r>
      <w:r w:rsidRPr="00AC5161">
        <w:rPr>
          <w:rFonts w:ascii="Arial" w:hAnsi="Arial" w:cs="Arial"/>
          <w:sz w:val="24"/>
          <w:szCs w:val="24"/>
        </w:rPr>
        <w:t xml:space="preserve"> CARB</w:t>
      </w:r>
      <w:r>
        <w:rPr>
          <w:rFonts w:ascii="Arial" w:hAnsi="Arial" w:cs="Arial"/>
          <w:sz w:val="24"/>
          <w:szCs w:val="24"/>
        </w:rPr>
        <w:t xml:space="preserve"> Executive Order </w:t>
      </w:r>
      <w:r w:rsidR="00757B6E">
        <w:rPr>
          <w:rFonts w:ascii="Arial" w:hAnsi="Arial" w:cs="Arial"/>
          <w:sz w:val="24"/>
          <w:szCs w:val="24"/>
        </w:rPr>
        <w:t>identification</w:t>
      </w:r>
      <w:r>
        <w:rPr>
          <w:rFonts w:ascii="Arial" w:hAnsi="Arial" w:cs="Arial"/>
          <w:sz w:val="24"/>
          <w:szCs w:val="24"/>
        </w:rPr>
        <w:t xml:space="preserve"> is visible from the underside of the car.</w:t>
      </w:r>
    </w:p>
    <w:p w:rsidR="00D70A7B" w:rsidRDefault="00D70A7B" w:rsidP="001C22EE">
      <w:pPr>
        <w:pStyle w:val="PlainText"/>
        <w:rPr>
          <w:rFonts w:ascii="Arial" w:hAnsi="Arial" w:cs="Arial"/>
          <w:sz w:val="24"/>
          <w:szCs w:val="24"/>
        </w:rPr>
      </w:pPr>
    </w:p>
    <w:p w:rsidR="00CB2B20" w:rsidRPr="00CB2B20" w:rsidRDefault="004122B4" w:rsidP="001C22EE">
      <w:pPr>
        <w:pStyle w:val="PlainText"/>
        <w:rPr>
          <w:rFonts w:ascii="Arial" w:hAnsi="Arial" w:cs="Arial"/>
          <w:b/>
          <w:sz w:val="24"/>
          <w:szCs w:val="24"/>
        </w:rPr>
      </w:pPr>
      <w:r w:rsidRPr="004122B4">
        <w:rPr>
          <w:rFonts w:ascii="Arial" w:hAnsi="Arial" w:cs="Arial"/>
          <w:b/>
          <w:sz w:val="24"/>
          <w:szCs w:val="24"/>
        </w:rPr>
        <w:t>[If State Opts To Allow Used Converters]</w:t>
      </w:r>
    </w:p>
    <w:p w:rsidR="001C22EE" w:rsidRDefault="00811E9F" w:rsidP="001C22EE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 w:rsidR="001C22EE" w:rsidRPr="00647835">
        <w:rPr>
          <w:rFonts w:ascii="Arial" w:hAnsi="Arial" w:cs="Arial"/>
          <w:sz w:val="24"/>
          <w:szCs w:val="24"/>
        </w:rPr>
        <w:t xml:space="preserve"> person </w:t>
      </w:r>
      <w:r>
        <w:rPr>
          <w:rFonts w:ascii="Arial" w:hAnsi="Arial" w:cs="Arial"/>
          <w:sz w:val="24"/>
          <w:szCs w:val="24"/>
        </w:rPr>
        <w:t>shall</w:t>
      </w:r>
      <w:r w:rsidR="001C22EE" w:rsidRPr="00647835">
        <w:rPr>
          <w:rFonts w:ascii="Arial" w:hAnsi="Arial" w:cs="Arial"/>
          <w:sz w:val="24"/>
          <w:szCs w:val="24"/>
        </w:rPr>
        <w:t xml:space="preserve"> install, sell, offer for sale or advertise </w:t>
      </w:r>
      <w:r w:rsidR="00CB2B20">
        <w:rPr>
          <w:rFonts w:ascii="Arial" w:hAnsi="Arial" w:cs="Arial"/>
          <w:sz w:val="24"/>
          <w:szCs w:val="24"/>
        </w:rPr>
        <w:t>for sale or installation</w:t>
      </w:r>
      <w:r w:rsidR="00CB2B20" w:rsidRPr="00647835">
        <w:rPr>
          <w:rFonts w:ascii="Arial" w:hAnsi="Arial" w:cs="Arial"/>
          <w:sz w:val="24"/>
          <w:szCs w:val="24"/>
        </w:rPr>
        <w:t xml:space="preserve"> </w:t>
      </w:r>
      <w:r w:rsidR="001C22EE" w:rsidRPr="00647835">
        <w:rPr>
          <w:rFonts w:ascii="Arial" w:hAnsi="Arial" w:cs="Arial"/>
          <w:sz w:val="24"/>
          <w:szCs w:val="24"/>
        </w:rPr>
        <w:t xml:space="preserve">any used, recycled, or salvaged catalytic converter in </w:t>
      </w:r>
      <w:r w:rsidR="004122B4" w:rsidRPr="004122B4">
        <w:rPr>
          <w:rFonts w:ascii="Arial" w:hAnsi="Arial" w:cs="Arial"/>
          <w:b/>
          <w:sz w:val="24"/>
          <w:szCs w:val="24"/>
        </w:rPr>
        <w:t>[</w:t>
      </w:r>
      <w:r w:rsidR="00282C8E">
        <w:rPr>
          <w:rFonts w:ascii="Arial" w:hAnsi="Arial" w:cs="Arial"/>
          <w:b/>
          <w:sz w:val="24"/>
          <w:szCs w:val="24"/>
        </w:rPr>
        <w:t>OTC STATE</w:t>
      </w:r>
      <w:r w:rsidR="004122B4" w:rsidRPr="004122B4">
        <w:rPr>
          <w:rFonts w:ascii="Arial" w:hAnsi="Arial" w:cs="Arial"/>
          <w:b/>
          <w:sz w:val="24"/>
          <w:szCs w:val="24"/>
        </w:rPr>
        <w:t>]</w:t>
      </w:r>
      <w:r w:rsidR="001C22EE" w:rsidRPr="00647835">
        <w:rPr>
          <w:rFonts w:ascii="Arial" w:hAnsi="Arial" w:cs="Arial"/>
          <w:sz w:val="24"/>
          <w:szCs w:val="24"/>
        </w:rPr>
        <w:t xml:space="preserve"> </w:t>
      </w:r>
      <w:r w:rsidR="00AC5161">
        <w:rPr>
          <w:rFonts w:ascii="Arial" w:hAnsi="Arial" w:cs="Arial"/>
          <w:sz w:val="24"/>
          <w:szCs w:val="24"/>
        </w:rPr>
        <w:t>for use on vehicles without</w:t>
      </w:r>
      <w:r>
        <w:rPr>
          <w:rFonts w:ascii="Arial" w:hAnsi="Arial" w:cs="Arial"/>
          <w:sz w:val="24"/>
          <w:szCs w:val="24"/>
        </w:rPr>
        <w:t xml:space="preserve"> an</w:t>
      </w:r>
      <w:r w:rsidR="00AC5161">
        <w:rPr>
          <w:rFonts w:ascii="Arial" w:hAnsi="Arial" w:cs="Arial"/>
          <w:sz w:val="24"/>
          <w:szCs w:val="24"/>
        </w:rPr>
        <w:t xml:space="preserve"> </w:t>
      </w:r>
      <w:r w:rsidR="00CB2B20">
        <w:rPr>
          <w:rFonts w:ascii="Arial" w:hAnsi="Arial" w:cs="Arial"/>
          <w:sz w:val="24"/>
          <w:szCs w:val="24"/>
        </w:rPr>
        <w:t>“</w:t>
      </w:r>
      <w:r w:rsidR="00AC5161">
        <w:rPr>
          <w:rFonts w:ascii="Arial" w:hAnsi="Arial" w:cs="Arial"/>
          <w:sz w:val="24"/>
          <w:szCs w:val="24"/>
        </w:rPr>
        <w:t>On-Board Diagnostic System</w:t>
      </w:r>
      <w:r w:rsidR="00CB2B20">
        <w:rPr>
          <w:rFonts w:ascii="Arial" w:hAnsi="Arial" w:cs="Arial"/>
          <w:sz w:val="24"/>
          <w:szCs w:val="24"/>
        </w:rPr>
        <w:t>”</w:t>
      </w:r>
      <w:r w:rsidR="00CB2B20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1C22EE" w:rsidRPr="00647835">
        <w:rPr>
          <w:rFonts w:ascii="Arial" w:hAnsi="Arial" w:cs="Arial"/>
          <w:sz w:val="24"/>
          <w:szCs w:val="24"/>
        </w:rPr>
        <w:t>.</w:t>
      </w:r>
    </w:p>
    <w:p w:rsidR="00AC5161" w:rsidRDefault="00AC5161" w:rsidP="001C22EE">
      <w:pPr>
        <w:pStyle w:val="PlainText"/>
        <w:rPr>
          <w:rFonts w:ascii="Arial" w:hAnsi="Arial" w:cs="Arial"/>
          <w:sz w:val="24"/>
          <w:szCs w:val="24"/>
        </w:rPr>
      </w:pPr>
    </w:p>
    <w:p w:rsidR="00AC5161" w:rsidRDefault="00811E9F" w:rsidP="00AC5161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r w:rsidR="00AC5161" w:rsidRPr="00647835">
        <w:rPr>
          <w:rFonts w:ascii="Arial" w:hAnsi="Arial" w:cs="Arial"/>
          <w:sz w:val="24"/>
          <w:szCs w:val="24"/>
        </w:rPr>
        <w:t xml:space="preserve">person </w:t>
      </w:r>
      <w:r>
        <w:rPr>
          <w:rFonts w:ascii="Arial" w:hAnsi="Arial" w:cs="Arial"/>
          <w:sz w:val="24"/>
          <w:szCs w:val="24"/>
        </w:rPr>
        <w:t>shall</w:t>
      </w:r>
      <w:r w:rsidR="00AC5161" w:rsidRPr="00647835">
        <w:rPr>
          <w:rFonts w:ascii="Arial" w:hAnsi="Arial" w:cs="Arial"/>
          <w:sz w:val="24"/>
          <w:szCs w:val="24"/>
        </w:rPr>
        <w:t xml:space="preserve"> install, sell, offer for sale or advertise </w:t>
      </w:r>
      <w:r w:rsidR="00CB2B20">
        <w:rPr>
          <w:rFonts w:ascii="Arial" w:hAnsi="Arial" w:cs="Arial"/>
          <w:sz w:val="24"/>
          <w:szCs w:val="24"/>
        </w:rPr>
        <w:t>for sale or installation</w:t>
      </w:r>
      <w:r w:rsidR="00125DDA">
        <w:rPr>
          <w:rFonts w:ascii="Arial" w:hAnsi="Arial" w:cs="Arial"/>
          <w:sz w:val="24"/>
          <w:szCs w:val="24"/>
        </w:rPr>
        <w:t xml:space="preserve"> </w:t>
      </w:r>
      <w:r w:rsidR="00AC5161" w:rsidRPr="00647835">
        <w:rPr>
          <w:rFonts w:ascii="Arial" w:hAnsi="Arial" w:cs="Arial"/>
          <w:sz w:val="24"/>
          <w:szCs w:val="24"/>
        </w:rPr>
        <w:t xml:space="preserve">any used, recycled, or salvaged catalytic converter in </w:t>
      </w:r>
      <w:r w:rsidR="004122B4" w:rsidRPr="004122B4">
        <w:rPr>
          <w:rFonts w:ascii="Arial" w:hAnsi="Arial" w:cs="Arial"/>
          <w:b/>
          <w:sz w:val="24"/>
          <w:szCs w:val="24"/>
        </w:rPr>
        <w:t>[</w:t>
      </w:r>
      <w:r w:rsidR="00282C8E">
        <w:rPr>
          <w:rFonts w:ascii="Arial" w:hAnsi="Arial" w:cs="Arial"/>
          <w:b/>
          <w:sz w:val="24"/>
          <w:szCs w:val="24"/>
        </w:rPr>
        <w:t>OTC STATE</w:t>
      </w:r>
      <w:r w:rsidR="004122B4" w:rsidRPr="004122B4">
        <w:rPr>
          <w:rFonts w:ascii="Arial" w:hAnsi="Arial" w:cs="Arial"/>
          <w:b/>
          <w:sz w:val="24"/>
          <w:szCs w:val="24"/>
        </w:rPr>
        <w:t>]</w:t>
      </w:r>
      <w:r w:rsidR="00AC5161" w:rsidRPr="00647835">
        <w:rPr>
          <w:rFonts w:ascii="Arial" w:hAnsi="Arial" w:cs="Arial"/>
          <w:sz w:val="24"/>
          <w:szCs w:val="24"/>
        </w:rPr>
        <w:t xml:space="preserve"> </w:t>
      </w:r>
      <w:r w:rsidR="00AC5161">
        <w:rPr>
          <w:rFonts w:ascii="Arial" w:hAnsi="Arial" w:cs="Arial"/>
          <w:sz w:val="24"/>
          <w:szCs w:val="24"/>
        </w:rPr>
        <w:t xml:space="preserve">for use on vehicles with </w:t>
      </w:r>
      <w:r>
        <w:rPr>
          <w:rFonts w:ascii="Arial" w:hAnsi="Arial" w:cs="Arial"/>
          <w:sz w:val="24"/>
          <w:szCs w:val="24"/>
        </w:rPr>
        <w:t xml:space="preserve">an </w:t>
      </w:r>
      <w:r w:rsidR="00CB2B20">
        <w:rPr>
          <w:rFonts w:ascii="Arial" w:hAnsi="Arial" w:cs="Arial"/>
          <w:sz w:val="24"/>
          <w:szCs w:val="24"/>
        </w:rPr>
        <w:t>“</w:t>
      </w:r>
      <w:r w:rsidR="00AC5161">
        <w:rPr>
          <w:rFonts w:ascii="Arial" w:hAnsi="Arial" w:cs="Arial"/>
          <w:sz w:val="24"/>
          <w:szCs w:val="24"/>
        </w:rPr>
        <w:t>On-Board Diagnostic System</w:t>
      </w:r>
      <w:r w:rsidR="00CB2B20">
        <w:rPr>
          <w:rFonts w:ascii="Arial" w:hAnsi="Arial" w:cs="Arial"/>
          <w:sz w:val="24"/>
          <w:szCs w:val="24"/>
        </w:rPr>
        <w:t>”</w:t>
      </w:r>
      <w:r w:rsidR="00AC51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unless the catalytic converter</w:t>
      </w:r>
      <w:r w:rsidR="002164E9">
        <w:rPr>
          <w:rFonts w:ascii="Arial" w:hAnsi="Arial" w:cs="Arial"/>
          <w:sz w:val="24"/>
          <w:szCs w:val="24"/>
        </w:rPr>
        <w:t xml:space="preserve"> is an </w:t>
      </w:r>
      <w:r w:rsidR="000E10A9">
        <w:rPr>
          <w:rFonts w:ascii="Arial" w:hAnsi="Arial" w:cs="Arial"/>
          <w:sz w:val="24"/>
          <w:szCs w:val="24"/>
        </w:rPr>
        <w:t xml:space="preserve">Original </w:t>
      </w:r>
      <w:r w:rsidR="005B4F01">
        <w:rPr>
          <w:rFonts w:ascii="Arial" w:hAnsi="Arial" w:cs="Arial"/>
          <w:sz w:val="24"/>
          <w:szCs w:val="24"/>
        </w:rPr>
        <w:t xml:space="preserve">Equipment </w:t>
      </w:r>
      <w:r w:rsidR="000E10A9">
        <w:rPr>
          <w:rFonts w:ascii="Arial" w:hAnsi="Arial" w:cs="Arial"/>
          <w:sz w:val="24"/>
          <w:szCs w:val="24"/>
        </w:rPr>
        <w:t>Manufacturer` (</w:t>
      </w:r>
      <w:r w:rsidR="002164E9">
        <w:rPr>
          <w:rFonts w:ascii="Arial" w:hAnsi="Arial" w:cs="Arial"/>
          <w:sz w:val="24"/>
          <w:szCs w:val="24"/>
        </w:rPr>
        <w:t>OEM</w:t>
      </w:r>
      <w:r w:rsidR="000E10A9">
        <w:rPr>
          <w:rFonts w:ascii="Arial" w:hAnsi="Arial" w:cs="Arial"/>
          <w:sz w:val="24"/>
          <w:szCs w:val="24"/>
        </w:rPr>
        <w:t>)</w:t>
      </w:r>
      <w:r w:rsidR="002164E9">
        <w:rPr>
          <w:rFonts w:ascii="Arial" w:hAnsi="Arial" w:cs="Arial"/>
          <w:sz w:val="24"/>
          <w:szCs w:val="24"/>
        </w:rPr>
        <w:t xml:space="preserve"> converter</w:t>
      </w:r>
      <w:r w:rsidR="00806732">
        <w:rPr>
          <w:rFonts w:ascii="Arial" w:hAnsi="Arial" w:cs="Arial"/>
          <w:sz w:val="24"/>
          <w:szCs w:val="24"/>
        </w:rPr>
        <w:t>,</w:t>
      </w:r>
      <w:r w:rsidR="002164E9">
        <w:rPr>
          <w:rFonts w:ascii="Arial" w:hAnsi="Arial" w:cs="Arial"/>
          <w:sz w:val="24"/>
          <w:szCs w:val="24"/>
        </w:rPr>
        <w:t xml:space="preserve"> </w:t>
      </w:r>
      <w:r w:rsidR="008847B1">
        <w:rPr>
          <w:rFonts w:ascii="Arial" w:hAnsi="Arial" w:cs="Arial"/>
          <w:sz w:val="24"/>
          <w:szCs w:val="24"/>
        </w:rPr>
        <w:t xml:space="preserve">is </w:t>
      </w:r>
      <w:r w:rsidR="00CB2B20">
        <w:rPr>
          <w:rFonts w:ascii="Arial" w:hAnsi="Arial" w:cs="Arial"/>
          <w:sz w:val="24"/>
          <w:szCs w:val="24"/>
        </w:rPr>
        <w:t xml:space="preserve">intended to be installed in the </w:t>
      </w:r>
      <w:r w:rsidR="00232071">
        <w:rPr>
          <w:rFonts w:ascii="Arial" w:hAnsi="Arial" w:cs="Arial"/>
          <w:sz w:val="24"/>
          <w:szCs w:val="24"/>
        </w:rPr>
        <w:t>exhaust</w:t>
      </w:r>
      <w:r w:rsidR="00CB2B20">
        <w:rPr>
          <w:rFonts w:ascii="Arial" w:hAnsi="Arial" w:cs="Arial"/>
          <w:sz w:val="24"/>
          <w:szCs w:val="24"/>
        </w:rPr>
        <w:t xml:space="preserve"> system configuration</w:t>
      </w:r>
      <w:r w:rsidR="009F27E4">
        <w:rPr>
          <w:rFonts w:ascii="Arial" w:hAnsi="Arial" w:cs="Arial"/>
          <w:sz w:val="24"/>
          <w:szCs w:val="24"/>
        </w:rPr>
        <w:t xml:space="preserve"> appropriate to</w:t>
      </w:r>
      <w:r w:rsidR="00CB2B20">
        <w:rPr>
          <w:rFonts w:ascii="Arial" w:hAnsi="Arial" w:cs="Arial"/>
          <w:sz w:val="24"/>
          <w:szCs w:val="24"/>
        </w:rPr>
        <w:t xml:space="preserve"> </w:t>
      </w:r>
      <w:r w:rsidR="005B4F01">
        <w:rPr>
          <w:rFonts w:ascii="Arial" w:hAnsi="Arial" w:cs="Arial"/>
          <w:sz w:val="24"/>
          <w:szCs w:val="24"/>
        </w:rPr>
        <w:t xml:space="preserve">the </w:t>
      </w:r>
      <w:r w:rsidR="003D5359">
        <w:rPr>
          <w:rFonts w:ascii="Arial" w:hAnsi="Arial" w:cs="Arial"/>
          <w:sz w:val="24"/>
          <w:szCs w:val="24"/>
        </w:rPr>
        <w:t>original certified configuration</w:t>
      </w:r>
      <w:r w:rsidR="00CB2B20">
        <w:rPr>
          <w:rFonts w:ascii="Arial" w:hAnsi="Arial" w:cs="Arial"/>
          <w:sz w:val="24"/>
          <w:szCs w:val="24"/>
        </w:rPr>
        <w:t>,</w:t>
      </w:r>
      <w:r w:rsidR="001012B2">
        <w:rPr>
          <w:rFonts w:ascii="Arial" w:hAnsi="Arial" w:cs="Arial"/>
          <w:sz w:val="24"/>
          <w:szCs w:val="24"/>
        </w:rPr>
        <w:t xml:space="preserve"> and can be monitored by the vehicle’s</w:t>
      </w:r>
      <w:r w:rsidR="001012B2" w:rsidRPr="00AC5161">
        <w:rPr>
          <w:rFonts w:ascii="Arial" w:hAnsi="Arial" w:cs="Arial"/>
          <w:sz w:val="24"/>
          <w:szCs w:val="24"/>
        </w:rPr>
        <w:t xml:space="preserve"> </w:t>
      </w:r>
      <w:r w:rsidR="00CB2B20">
        <w:rPr>
          <w:rFonts w:ascii="Arial" w:hAnsi="Arial" w:cs="Arial"/>
          <w:sz w:val="24"/>
          <w:szCs w:val="24"/>
        </w:rPr>
        <w:t>“</w:t>
      </w:r>
      <w:r w:rsidR="001012B2">
        <w:rPr>
          <w:rFonts w:ascii="Arial" w:hAnsi="Arial" w:cs="Arial"/>
          <w:sz w:val="24"/>
          <w:szCs w:val="24"/>
        </w:rPr>
        <w:t>On-Board Diagnostic System</w:t>
      </w:r>
      <w:r w:rsidR="00AC5161" w:rsidRPr="00647835">
        <w:rPr>
          <w:rFonts w:ascii="Arial" w:hAnsi="Arial" w:cs="Arial"/>
          <w:sz w:val="24"/>
          <w:szCs w:val="24"/>
        </w:rPr>
        <w:t>.</w:t>
      </w:r>
      <w:r w:rsidR="00CB2B20">
        <w:rPr>
          <w:rFonts w:ascii="Arial" w:hAnsi="Arial" w:cs="Arial"/>
          <w:sz w:val="24"/>
          <w:szCs w:val="24"/>
        </w:rPr>
        <w:t>”</w:t>
      </w:r>
      <w:r w:rsidR="00A20955">
        <w:rPr>
          <w:rFonts w:ascii="Arial" w:hAnsi="Arial" w:cs="Arial"/>
          <w:sz w:val="24"/>
          <w:szCs w:val="24"/>
        </w:rPr>
        <w:t xml:space="preserve">   </w:t>
      </w:r>
    </w:p>
    <w:p w:rsidR="00AC5161" w:rsidRPr="00CB2B20" w:rsidRDefault="004122B4" w:rsidP="001C22EE">
      <w:pPr>
        <w:pStyle w:val="PlainText"/>
        <w:rPr>
          <w:rFonts w:ascii="Arial" w:hAnsi="Arial" w:cs="Arial"/>
          <w:b/>
          <w:sz w:val="24"/>
          <w:szCs w:val="24"/>
        </w:rPr>
      </w:pPr>
      <w:r w:rsidRPr="004122B4">
        <w:rPr>
          <w:rFonts w:ascii="Arial" w:hAnsi="Arial" w:cs="Arial"/>
          <w:b/>
          <w:sz w:val="24"/>
          <w:szCs w:val="24"/>
        </w:rPr>
        <w:t>[End]</w:t>
      </w:r>
    </w:p>
    <w:p w:rsidR="00CB2B20" w:rsidRDefault="00CB2B20" w:rsidP="001C22EE">
      <w:pPr>
        <w:pStyle w:val="PlainText"/>
        <w:rPr>
          <w:rFonts w:ascii="Arial" w:hAnsi="Arial" w:cs="Arial"/>
          <w:sz w:val="24"/>
          <w:szCs w:val="24"/>
        </w:rPr>
      </w:pPr>
    </w:p>
    <w:p w:rsidR="00CB2B20" w:rsidRDefault="004122B4" w:rsidP="00CB2B20">
      <w:pPr>
        <w:pStyle w:val="PlainText"/>
        <w:rPr>
          <w:rFonts w:ascii="Arial" w:hAnsi="Arial" w:cs="Arial"/>
          <w:sz w:val="24"/>
          <w:szCs w:val="24"/>
        </w:rPr>
      </w:pPr>
      <w:r w:rsidRPr="004122B4">
        <w:rPr>
          <w:rFonts w:ascii="Arial" w:hAnsi="Arial" w:cs="Arial"/>
          <w:b/>
          <w:sz w:val="24"/>
          <w:szCs w:val="24"/>
        </w:rPr>
        <w:t>[If State Opts To Disallow Used Converters]</w:t>
      </w:r>
    </w:p>
    <w:p w:rsidR="00CB2B20" w:rsidRDefault="00CB2B20" w:rsidP="00CB2B20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 w:rsidRPr="00647835">
        <w:rPr>
          <w:rFonts w:ascii="Arial" w:hAnsi="Arial" w:cs="Arial"/>
          <w:sz w:val="24"/>
          <w:szCs w:val="24"/>
        </w:rPr>
        <w:t xml:space="preserve"> person </w:t>
      </w:r>
      <w:r>
        <w:rPr>
          <w:rFonts w:ascii="Arial" w:hAnsi="Arial" w:cs="Arial"/>
          <w:sz w:val="24"/>
          <w:szCs w:val="24"/>
        </w:rPr>
        <w:t>shall</w:t>
      </w:r>
      <w:r w:rsidRPr="00647835">
        <w:rPr>
          <w:rFonts w:ascii="Arial" w:hAnsi="Arial" w:cs="Arial"/>
          <w:sz w:val="24"/>
          <w:szCs w:val="24"/>
        </w:rPr>
        <w:t xml:space="preserve"> install, sell, offer for sale or advertise </w:t>
      </w:r>
      <w:r>
        <w:rPr>
          <w:rFonts w:ascii="Arial" w:hAnsi="Arial" w:cs="Arial"/>
          <w:sz w:val="24"/>
          <w:szCs w:val="24"/>
        </w:rPr>
        <w:t>for sale or installation</w:t>
      </w:r>
      <w:r w:rsidRPr="00647835">
        <w:rPr>
          <w:rFonts w:ascii="Arial" w:hAnsi="Arial" w:cs="Arial"/>
          <w:sz w:val="24"/>
          <w:szCs w:val="24"/>
        </w:rPr>
        <w:t xml:space="preserve"> any used, recycled, or salvaged catalytic converter in</w:t>
      </w:r>
      <w:r w:rsidR="004122B4" w:rsidRPr="004122B4">
        <w:rPr>
          <w:rFonts w:ascii="Arial" w:hAnsi="Arial" w:cs="Arial"/>
          <w:b/>
          <w:sz w:val="24"/>
          <w:szCs w:val="24"/>
        </w:rPr>
        <w:t xml:space="preserve"> [</w:t>
      </w:r>
      <w:r w:rsidR="00282C8E">
        <w:rPr>
          <w:rFonts w:ascii="Arial" w:hAnsi="Arial" w:cs="Arial"/>
          <w:b/>
          <w:sz w:val="24"/>
          <w:szCs w:val="24"/>
        </w:rPr>
        <w:t>OTC STATE</w:t>
      </w:r>
      <w:r w:rsidR="004122B4" w:rsidRPr="004122B4">
        <w:rPr>
          <w:rFonts w:ascii="Arial" w:hAnsi="Arial" w:cs="Arial"/>
          <w:b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.</w:t>
      </w:r>
    </w:p>
    <w:p w:rsidR="00E547A2" w:rsidRDefault="004122B4">
      <w:pPr>
        <w:pStyle w:val="PlainText"/>
        <w:rPr>
          <w:rFonts w:ascii="Arial" w:hAnsi="Arial" w:cs="Arial"/>
          <w:sz w:val="24"/>
          <w:szCs w:val="24"/>
        </w:rPr>
      </w:pPr>
      <w:r w:rsidRPr="004122B4">
        <w:rPr>
          <w:rFonts w:ascii="Arial" w:hAnsi="Arial" w:cs="Arial"/>
          <w:b/>
          <w:sz w:val="24"/>
          <w:szCs w:val="24"/>
        </w:rPr>
        <w:t>[End]</w:t>
      </w:r>
    </w:p>
    <w:sectPr w:rsidR="00E547A2" w:rsidSect="00C93CA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9FA" w:rsidRDefault="000739FA" w:rsidP="00647835">
      <w:pPr>
        <w:spacing w:after="0" w:line="240" w:lineRule="auto"/>
      </w:pPr>
      <w:r>
        <w:separator/>
      </w:r>
    </w:p>
  </w:endnote>
  <w:endnote w:type="continuationSeparator" w:id="0">
    <w:p w:rsidR="000739FA" w:rsidRDefault="000739FA" w:rsidP="0064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9FA" w:rsidRDefault="000739FA" w:rsidP="00647835">
      <w:pPr>
        <w:spacing w:after="0" w:line="240" w:lineRule="auto"/>
      </w:pPr>
      <w:r>
        <w:separator/>
      </w:r>
    </w:p>
  </w:footnote>
  <w:footnote w:type="continuationSeparator" w:id="0">
    <w:p w:rsidR="000739FA" w:rsidRDefault="000739FA" w:rsidP="00647835">
      <w:pPr>
        <w:spacing w:after="0" w:line="240" w:lineRule="auto"/>
      </w:pPr>
      <w:r>
        <w:continuationSeparator/>
      </w:r>
    </w:p>
  </w:footnote>
  <w:footnote w:id="1">
    <w:p w:rsidR="000739FA" w:rsidRDefault="000739FA">
      <w:pPr>
        <w:pStyle w:val="FootnoteText"/>
      </w:pPr>
      <w:r>
        <w:rPr>
          <w:rStyle w:val="FootnoteReference"/>
        </w:rPr>
        <w:footnoteRef/>
      </w:r>
      <w:r>
        <w:t xml:space="preserve"> “Aftermarket catalytic converter” means </w:t>
      </w:r>
      <w:r w:rsidR="00A236D6">
        <w:t xml:space="preserve">a catalytic converter that was not manufactured by the </w:t>
      </w:r>
      <w:r w:rsidR="00A236D6" w:rsidRPr="00A236D6">
        <w:t>Original Equipment Manufacturer</w:t>
      </w:r>
      <w:r w:rsidR="00A236D6">
        <w:t>.</w:t>
      </w:r>
    </w:p>
  </w:footnote>
  <w:footnote w:id="2">
    <w:p w:rsidR="000739FA" w:rsidRDefault="000739FA" w:rsidP="00CB2B20">
      <w:pPr>
        <w:pStyle w:val="FootnoteText"/>
      </w:pPr>
      <w:r>
        <w:rPr>
          <w:rStyle w:val="FootnoteReference"/>
        </w:rPr>
        <w:footnoteRef/>
      </w:r>
      <w:r>
        <w:t xml:space="preserve"> “On-Board Diagnostic System” means </w:t>
      </w:r>
      <w:r w:rsidRPr="00282C8E">
        <w:t>an automotive diagnostic system complying with California OBD regulations at Title 13 California Code section 1968.1 or EPA OBD</w:t>
      </w:r>
      <w:r>
        <w:t xml:space="preserve"> regulations at 40 CFR Part 86.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9FA" w:rsidRPr="0091729A" w:rsidRDefault="000739FA" w:rsidP="00647835">
    <w:pPr>
      <w:pStyle w:val="Header"/>
    </w:pPr>
    <w:r>
      <w:rPr>
        <w:b/>
      </w:rPr>
      <w:t xml:space="preserve">OTC Model Rule: </w:t>
    </w:r>
    <w:r w:rsidRPr="00647835">
      <w:rPr>
        <w:b/>
      </w:rPr>
      <w:t>Sale of Aftermarket Catalytic Converters</w:t>
    </w:r>
    <w:r>
      <w:rPr>
        <w:b/>
      </w:rPr>
      <w:t xml:space="preserve">                                     </w:t>
    </w:r>
    <w:r w:rsidR="00201BF3">
      <w:rPr>
        <w:b/>
      </w:rPr>
      <w:t>4</w:t>
    </w:r>
    <w:r>
      <w:t>.</w:t>
    </w:r>
    <w:r w:rsidR="00201BF3">
      <w:t>1</w:t>
    </w:r>
    <w:r>
      <w:t>.2013 Draft</w:t>
    </w:r>
  </w:p>
  <w:p w:rsidR="000739FA" w:rsidRDefault="000739FA">
    <w:pPr>
      <w:pStyle w:val="Header"/>
    </w:pPr>
  </w:p>
  <w:p w:rsidR="000739FA" w:rsidRDefault="000739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2EE"/>
    <w:rsid w:val="00014A69"/>
    <w:rsid w:val="0005031B"/>
    <w:rsid w:val="0006270F"/>
    <w:rsid w:val="00072768"/>
    <w:rsid w:val="0007384E"/>
    <w:rsid w:val="000739FA"/>
    <w:rsid w:val="0009582F"/>
    <w:rsid w:val="000E10A9"/>
    <w:rsid w:val="000F6DC5"/>
    <w:rsid w:val="000F7310"/>
    <w:rsid w:val="001012B2"/>
    <w:rsid w:val="00125DDA"/>
    <w:rsid w:val="00125E9F"/>
    <w:rsid w:val="001B06D2"/>
    <w:rsid w:val="001B31A1"/>
    <w:rsid w:val="001B79EC"/>
    <w:rsid w:val="001C22EE"/>
    <w:rsid w:val="001F0AF3"/>
    <w:rsid w:val="00201BF3"/>
    <w:rsid w:val="002164E9"/>
    <w:rsid w:val="00232071"/>
    <w:rsid w:val="00266F04"/>
    <w:rsid w:val="00274E52"/>
    <w:rsid w:val="00282C8E"/>
    <w:rsid w:val="002C2BEA"/>
    <w:rsid w:val="002F0461"/>
    <w:rsid w:val="003039D5"/>
    <w:rsid w:val="00364C1F"/>
    <w:rsid w:val="003C41F4"/>
    <w:rsid w:val="003D5359"/>
    <w:rsid w:val="004122B4"/>
    <w:rsid w:val="00414EC8"/>
    <w:rsid w:val="00417033"/>
    <w:rsid w:val="004C7B56"/>
    <w:rsid w:val="004D3555"/>
    <w:rsid w:val="004D63C8"/>
    <w:rsid w:val="00564F51"/>
    <w:rsid w:val="005B066F"/>
    <w:rsid w:val="005B4F01"/>
    <w:rsid w:val="005C6293"/>
    <w:rsid w:val="0064654C"/>
    <w:rsid w:val="00647835"/>
    <w:rsid w:val="00757B6E"/>
    <w:rsid w:val="00757D1D"/>
    <w:rsid w:val="007E0AEB"/>
    <w:rsid w:val="00801A16"/>
    <w:rsid w:val="00806732"/>
    <w:rsid w:val="00811E9F"/>
    <w:rsid w:val="008847B1"/>
    <w:rsid w:val="00896811"/>
    <w:rsid w:val="008E4378"/>
    <w:rsid w:val="008F026B"/>
    <w:rsid w:val="009112FD"/>
    <w:rsid w:val="0092695E"/>
    <w:rsid w:val="0095445C"/>
    <w:rsid w:val="009E6F1A"/>
    <w:rsid w:val="009E7DA5"/>
    <w:rsid w:val="009F27E4"/>
    <w:rsid w:val="00A04A52"/>
    <w:rsid w:val="00A20955"/>
    <w:rsid w:val="00A236D6"/>
    <w:rsid w:val="00A62F3E"/>
    <w:rsid w:val="00A954A0"/>
    <w:rsid w:val="00AA2886"/>
    <w:rsid w:val="00AC5161"/>
    <w:rsid w:val="00AC75DA"/>
    <w:rsid w:val="00BF658B"/>
    <w:rsid w:val="00C25751"/>
    <w:rsid w:val="00C8269D"/>
    <w:rsid w:val="00C93CA7"/>
    <w:rsid w:val="00CA46C6"/>
    <w:rsid w:val="00CA6CBF"/>
    <w:rsid w:val="00CB1811"/>
    <w:rsid w:val="00CB2B20"/>
    <w:rsid w:val="00D46FEA"/>
    <w:rsid w:val="00D568EA"/>
    <w:rsid w:val="00D67F16"/>
    <w:rsid w:val="00D70A7B"/>
    <w:rsid w:val="00D93B22"/>
    <w:rsid w:val="00DB44D3"/>
    <w:rsid w:val="00E547A2"/>
    <w:rsid w:val="00E5790A"/>
    <w:rsid w:val="00E63B26"/>
    <w:rsid w:val="00E82D46"/>
    <w:rsid w:val="00F44E68"/>
    <w:rsid w:val="00F76C43"/>
    <w:rsid w:val="00F90D99"/>
    <w:rsid w:val="00FA555A"/>
    <w:rsid w:val="00FC014F"/>
    <w:rsid w:val="00FC548D"/>
    <w:rsid w:val="00FD4E69"/>
    <w:rsid w:val="00FD65D1"/>
    <w:rsid w:val="00FF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C22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22E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47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835"/>
  </w:style>
  <w:style w:type="paragraph" w:styleId="Footer">
    <w:name w:val="footer"/>
    <w:basedOn w:val="Normal"/>
    <w:link w:val="FooterChar"/>
    <w:uiPriority w:val="99"/>
    <w:semiHidden/>
    <w:unhideWhenUsed/>
    <w:rsid w:val="00647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7835"/>
  </w:style>
  <w:style w:type="paragraph" w:styleId="BalloonText">
    <w:name w:val="Balloon Text"/>
    <w:basedOn w:val="Normal"/>
    <w:link w:val="BalloonTextChar"/>
    <w:uiPriority w:val="99"/>
    <w:semiHidden/>
    <w:unhideWhenUsed/>
    <w:rsid w:val="0064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68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8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8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8EA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0A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0A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0AF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B2B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C22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22E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47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835"/>
  </w:style>
  <w:style w:type="paragraph" w:styleId="Footer">
    <w:name w:val="footer"/>
    <w:basedOn w:val="Normal"/>
    <w:link w:val="FooterChar"/>
    <w:uiPriority w:val="99"/>
    <w:semiHidden/>
    <w:unhideWhenUsed/>
    <w:rsid w:val="00647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7835"/>
  </w:style>
  <w:style w:type="paragraph" w:styleId="BalloonText">
    <w:name w:val="Balloon Text"/>
    <w:basedOn w:val="Normal"/>
    <w:link w:val="BalloonTextChar"/>
    <w:uiPriority w:val="99"/>
    <w:semiHidden/>
    <w:unhideWhenUsed/>
    <w:rsid w:val="0064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68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8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8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8EA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0A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0A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0AF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B2B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b.ca.gov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BD072CB-B2E3-429D-BD79-3F5F6F2E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jjakuta</dc:creator>
  <cp:lastModifiedBy>jjakuta</cp:lastModifiedBy>
  <cp:revision>3</cp:revision>
  <cp:lastPrinted>2013-03-06T18:30:00Z</cp:lastPrinted>
  <dcterms:created xsi:type="dcterms:W3CDTF">2013-11-26T17:55:00Z</dcterms:created>
  <dcterms:modified xsi:type="dcterms:W3CDTF">2014-04-01T13:39:00Z</dcterms:modified>
</cp:coreProperties>
</file>